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  <w:t>网络安全宣传周宣贯教育材料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一、网络安全法律法规宣贯视频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（1）网络安全法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instrText xml:space="preserve"> HYPERLINK "https://v.qq.com/x/page/k3346cbu7e8.html"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https://v.qq.com/x/page/k3346cbu7e8.html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（2）个人信息保护法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instrText xml:space="preserve"> HYPERLINK "https://v.qq.com/x/page/z3331utmj1k.html"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https://v.qq.com/x/page/z3331utmj1k.html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（3）数据安全法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instrText xml:space="preserve"> HYPERLINK "https://v.qq.com/x/page/l3332p2umff.html"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https://v.qq.com/x/page/l3332p2umff.html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（4）关键信息基础设施保护条例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instrText xml:space="preserve"> HYPERLINK "https://v.qq.com/x/page/m3331664z49.html" </w:instrTex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https://v.qq.com/x/page/m3331664z49.html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二、网络安全宣传周官媒资料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（1）看图学习·网络强国|网络安全为人民 网络安全靠人民_新闻频道_央视网(cctv.com)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instrText xml:space="preserve"> HYPERLINK "https://news.cctv.com/2022/09/04/ARTI3b7mq1MFhhYJFG1SYEDo220904.shtml" </w:instrTex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fldChar w:fldCharType="separate"/>
      </w:r>
      <w:r>
        <w:rPr>
          <w:rStyle w:val="6"/>
          <w:rFonts w:hint="default" w:ascii="仿宋_GB2312" w:hAnsi="仿宋_GB2312" w:eastAsia="仿宋_GB2312" w:cs="仿宋_GB2312"/>
          <w:sz w:val="28"/>
          <w:szCs w:val="36"/>
          <w:lang w:val="en-US" w:eastAsia="zh-CN"/>
        </w:rPr>
        <w:t>https://news.cctv.com/2022/09/04/ARTI3b7mq1MFhhYJFG1SYEDo220904.shtml</w: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（2）【网络强国】习言道｜“网络安全为人民，网络安全靠人民”_新闻频道_央视网(cctv.com)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instrText xml:space="preserve"> HYPERLINK "https://news.cctv.com/2022/09/05/ARTIhJ0HpcI4xhxrOHRiBBQ2220905.shtml" </w:instrTex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fldChar w:fldCharType="separate"/>
      </w:r>
      <w:r>
        <w:rPr>
          <w:rStyle w:val="6"/>
          <w:rFonts w:hint="default" w:ascii="仿宋_GB2312" w:hAnsi="仿宋_GB2312" w:eastAsia="仿宋_GB2312" w:cs="仿宋_GB2312"/>
          <w:sz w:val="28"/>
          <w:szCs w:val="36"/>
          <w:lang w:val="en-US" w:eastAsia="zh-CN"/>
        </w:rPr>
        <w:t>https://news.cctv.com/2022/09/05/ARTIhJ0HpcI4xhxrOHRiBBQ2220905.shtml</w: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（3）网络强国｜网络安全意识有多重要？总书记这样强调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instrText xml:space="preserve"> HYPERLINK "https://news.cctv.com/2022/09/04/ARTIpWT7dVhARnrpQlrO3NPg220902.shtml" </w:instrTex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fldChar w:fldCharType="separate"/>
      </w:r>
      <w:r>
        <w:rPr>
          <w:rStyle w:val="6"/>
          <w:rFonts w:hint="default" w:ascii="仿宋_GB2312" w:hAnsi="仿宋_GB2312" w:eastAsia="仿宋_GB2312" w:cs="仿宋_GB2312"/>
          <w:sz w:val="28"/>
          <w:szCs w:val="36"/>
          <w:lang w:val="en-US" w:eastAsia="zh-CN"/>
        </w:rPr>
        <w:t>https://news.cctv.com/2022/09/04/ARTIpWT7dVhARnrpQlrO3NPg220902.shtml</w: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（4）网络强国 | 没有信息化就没有现代化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instrText xml:space="preserve"> HYPERLINK "https://news.cctv.com/2022/08/28/ARTIOSD7IRfeCe3qAiJ1BM72220819.shtml" </w:instrTex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fldChar w:fldCharType="separate"/>
      </w:r>
      <w:r>
        <w:rPr>
          <w:rStyle w:val="6"/>
          <w:rFonts w:hint="default" w:ascii="仿宋_GB2312" w:hAnsi="仿宋_GB2312" w:eastAsia="仿宋_GB2312" w:cs="仿宋_GB2312"/>
          <w:sz w:val="28"/>
          <w:szCs w:val="36"/>
          <w:lang w:val="en-US" w:eastAsia="zh-CN"/>
        </w:rPr>
        <w:t>https://news.cctv.com/2022/08/28/ARTIOSD7IRfeCe3qAiJ1BM72220819.shtml</w: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魂35号-经典雅黑">
    <w:altName w:val="黑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D33E1"/>
    <w:rsid w:val="756D33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SimSun-ExtB" w:eastAsia="SimSun-ExtB" w:cs="Times New Roman (正文 CS 字体)"/>
      <w:b/>
      <w:bCs/>
      <w:color w:val="000000" w:themeColor="text1"/>
      <w:kern w:val="44"/>
      <w:sz w:val="24"/>
      <w:szCs w:val="44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2022-09-05T11:28:00Z</dcterms:created>
  <dc:creator>99236</dc:creator>
  <cp:lastModifiedBy>99236</cp:lastModifiedBy>
  <dcterms:modified xsi:type="dcterms:W3CDTF">2022-09-05T11:29:58Z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